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>aplicou nenhuma sanção aos licitantes contratados</w:t>
      </w:r>
      <w:r w:rsidR="002E08D6">
        <w:rPr>
          <w:rFonts w:ascii="Arial" w:hAnsi="Arial" w:cs="Arial"/>
          <w:sz w:val="24"/>
          <w:szCs w:val="24"/>
        </w:rPr>
        <w:t xml:space="preserve"> no período de janeiro a setembro de 2025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2E08D6">
        <w:rPr>
          <w:rFonts w:ascii="Arial" w:hAnsi="Arial" w:cs="Arial"/>
          <w:sz w:val="24"/>
          <w:szCs w:val="24"/>
        </w:rPr>
        <w:t xml:space="preserve">07 </w:t>
      </w:r>
      <w:r w:rsidR="008C5FC3">
        <w:rPr>
          <w:rFonts w:ascii="Arial" w:hAnsi="Arial" w:cs="Arial"/>
          <w:sz w:val="24"/>
          <w:szCs w:val="24"/>
        </w:rPr>
        <w:t xml:space="preserve">de </w:t>
      </w:r>
      <w:r w:rsidR="002E08D6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C5FC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7E03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98" w:rsidRDefault="00AB0698" w:rsidP="00964674">
      <w:pPr>
        <w:spacing w:after="0" w:line="240" w:lineRule="auto"/>
      </w:pPr>
      <w:r>
        <w:separator/>
      </w:r>
    </w:p>
  </w:endnote>
  <w:endnote w:type="continuationSeparator" w:id="0">
    <w:p w:rsidR="00AB0698" w:rsidRDefault="00AB0698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98" w:rsidRDefault="00AB0698" w:rsidP="00964674">
      <w:pPr>
        <w:spacing w:after="0" w:line="240" w:lineRule="auto"/>
      </w:pPr>
      <w:r>
        <w:separator/>
      </w:r>
    </w:p>
  </w:footnote>
  <w:footnote w:type="continuationSeparator" w:id="0">
    <w:p w:rsidR="00AB0698" w:rsidRDefault="00AB0698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2E08D6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7E037A"/>
    <w:rsid w:val="00811162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B0698"/>
    <w:rsid w:val="00AC30B1"/>
    <w:rsid w:val="00AF3589"/>
    <w:rsid w:val="00AF447D"/>
    <w:rsid w:val="00B132F7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E8470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2025-10-07T14:18:00Z</dcterms:created>
  <dcterms:modified xsi:type="dcterms:W3CDTF">2025-10-07T14:18:00Z</dcterms:modified>
</cp:coreProperties>
</file>