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299DA" w14:textId="6C458CFE" w:rsidR="002F0D69" w:rsidRPr="002F0D69" w:rsidRDefault="002A1204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5C4162">
        <w:rPr>
          <w:rFonts w:cstheme="minorHAnsi"/>
          <w:b/>
          <w:sz w:val="24"/>
          <w:szCs w:val="24"/>
          <w:lang w:val="en-US"/>
        </w:rPr>
        <w:t>D</w:t>
      </w:r>
      <w:r w:rsidR="002F0D69" w:rsidRPr="002F0D69">
        <w:rPr>
          <w:rFonts w:cstheme="minorHAnsi"/>
          <w:b/>
          <w:sz w:val="24"/>
          <w:szCs w:val="24"/>
          <w:lang w:val="en-US"/>
        </w:rPr>
        <w:t xml:space="preserve">ECLARAÇÃO Nº </w:t>
      </w:r>
      <w:r w:rsidR="00267059" w:rsidRPr="005C4162">
        <w:rPr>
          <w:rFonts w:cstheme="minorHAnsi"/>
          <w:b/>
          <w:sz w:val="24"/>
          <w:szCs w:val="24"/>
          <w:lang w:val="en-US"/>
        </w:rPr>
        <w:t>0</w:t>
      </w:r>
      <w:r w:rsidR="00BF2745">
        <w:rPr>
          <w:rFonts w:cstheme="minorHAnsi"/>
          <w:b/>
          <w:sz w:val="24"/>
          <w:szCs w:val="24"/>
          <w:lang w:val="en-US"/>
        </w:rPr>
        <w:t>3</w:t>
      </w:r>
      <w:r w:rsidR="002D7D19">
        <w:rPr>
          <w:rFonts w:cstheme="minorHAnsi"/>
          <w:b/>
          <w:sz w:val="24"/>
          <w:szCs w:val="24"/>
          <w:lang w:val="en-US"/>
        </w:rPr>
        <w:t>7</w:t>
      </w:r>
      <w:r w:rsidR="002F0D69" w:rsidRPr="002F0D69">
        <w:rPr>
          <w:rFonts w:cstheme="minorHAnsi"/>
          <w:b/>
          <w:sz w:val="24"/>
          <w:szCs w:val="24"/>
          <w:lang w:val="en-US"/>
        </w:rPr>
        <w:t>/20</w:t>
      </w:r>
      <w:r w:rsidR="00267059" w:rsidRPr="005C4162">
        <w:rPr>
          <w:rFonts w:cstheme="minorHAnsi"/>
          <w:b/>
          <w:sz w:val="24"/>
          <w:szCs w:val="24"/>
          <w:lang w:val="en-US"/>
        </w:rPr>
        <w:t>26</w:t>
      </w:r>
    </w:p>
    <w:p w14:paraId="447BF72E" w14:textId="4E2F5ED7" w:rsidR="002F0D69" w:rsidRPr="002F0D69" w:rsidRDefault="00267059" w:rsidP="005C4162">
      <w:pPr>
        <w:spacing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5C4162">
        <w:rPr>
          <w:rFonts w:cstheme="minorHAnsi"/>
          <w:b/>
          <w:bCs/>
          <w:sz w:val="24"/>
          <w:szCs w:val="24"/>
          <w:lang w:val="en-US"/>
        </w:rPr>
        <w:t>ASSUNTO: INEXISTÊNCIA DE CONVÊNIOS E INSTRUMENTOS CONGÊNERES</w:t>
      </w:r>
    </w:p>
    <w:p w14:paraId="710440FB" w14:textId="3EA0DC1A" w:rsidR="002F0D69" w:rsidRPr="002F0D69" w:rsidRDefault="002F0D69" w:rsidP="005C4162">
      <w:pPr>
        <w:spacing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2F0D69">
        <w:rPr>
          <w:rFonts w:cstheme="minorHAnsi"/>
          <w:b/>
          <w:bCs/>
          <w:sz w:val="24"/>
          <w:szCs w:val="24"/>
          <w:lang w:val="en-US"/>
        </w:rPr>
        <w:t xml:space="preserve">PERÍODO DE REFERÊNCIA: </w:t>
      </w:r>
      <w:r w:rsidR="00983183">
        <w:rPr>
          <w:rFonts w:cstheme="minorHAnsi"/>
          <w:b/>
          <w:bCs/>
          <w:sz w:val="24"/>
          <w:szCs w:val="24"/>
          <w:lang w:val="en-US"/>
        </w:rPr>
        <w:t>AGOSTO</w:t>
      </w:r>
      <w:r w:rsidR="00311800">
        <w:rPr>
          <w:rFonts w:cstheme="minorHAnsi"/>
          <w:b/>
          <w:bCs/>
          <w:sz w:val="24"/>
          <w:szCs w:val="24"/>
          <w:lang w:val="en-US"/>
        </w:rPr>
        <w:t>/</w:t>
      </w:r>
      <w:r w:rsidR="00267059" w:rsidRPr="005C4162">
        <w:rPr>
          <w:rFonts w:cstheme="minorHAnsi"/>
          <w:b/>
          <w:bCs/>
          <w:sz w:val="24"/>
          <w:szCs w:val="24"/>
          <w:lang w:val="en-US"/>
        </w:rPr>
        <w:t>20</w:t>
      </w:r>
      <w:r w:rsidR="00BC3F10" w:rsidRPr="005C4162">
        <w:rPr>
          <w:rFonts w:cstheme="minorHAnsi"/>
          <w:b/>
          <w:bCs/>
          <w:sz w:val="24"/>
          <w:szCs w:val="24"/>
          <w:lang w:val="en-US"/>
        </w:rPr>
        <w:t>26</w:t>
      </w:r>
    </w:p>
    <w:p w14:paraId="4B3DD6CB" w14:textId="77777777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b/>
          <w:sz w:val="24"/>
          <w:szCs w:val="24"/>
          <w:lang w:val="en-US"/>
        </w:rPr>
        <w:t>FUNDAMENTAÇÃO LEGAL:</w:t>
      </w:r>
    </w:p>
    <w:p w14:paraId="1E65FC18" w14:textId="38F80A4F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 xml:space="preserve">Art. 37 e art. 70 da </w:t>
      </w:r>
      <w:r w:rsidRPr="005C5F20">
        <w:rPr>
          <w:rFonts w:cstheme="minorHAnsi"/>
          <w:sz w:val="20"/>
          <w:szCs w:val="20"/>
        </w:rPr>
        <w:t>Constituição</w:t>
      </w:r>
      <w:r w:rsidRPr="005C5F20">
        <w:rPr>
          <w:rFonts w:cstheme="minorHAnsi"/>
          <w:sz w:val="20"/>
          <w:szCs w:val="20"/>
          <w:lang w:val="en-US"/>
        </w:rPr>
        <w:t xml:space="preserve"> Federal</w:t>
      </w:r>
      <w:r w:rsidR="00F7316C" w:rsidRPr="005C5F20">
        <w:rPr>
          <w:rFonts w:cstheme="minorHAnsi"/>
          <w:sz w:val="20"/>
          <w:szCs w:val="20"/>
          <w:lang w:val="en-US"/>
        </w:rPr>
        <w:t xml:space="preserve"> (por simetria)</w:t>
      </w:r>
      <w:r w:rsidRPr="005C5F20">
        <w:rPr>
          <w:rFonts w:cstheme="minorHAnsi"/>
          <w:sz w:val="20"/>
          <w:szCs w:val="20"/>
          <w:lang w:val="en-US"/>
        </w:rPr>
        <w:t>;</w:t>
      </w:r>
    </w:p>
    <w:p w14:paraId="4984F019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Arts. 48 e 48-A da Lei Complementar nº 101/2000 (Lei de Responsabilidade Fiscal);</w:t>
      </w:r>
    </w:p>
    <w:p w14:paraId="0BFBBE96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Complementar nº 131/2009 (Lei da Transparência);</w:t>
      </w:r>
    </w:p>
    <w:p w14:paraId="53CB2941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nº 12.527/2011 (Lei de Acesso à Informação);</w:t>
      </w:r>
    </w:p>
    <w:p w14:paraId="33FA7543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Lei nº 14.133/2021 (Lei de Licitações e Contratos Administrativos);</w:t>
      </w:r>
    </w:p>
    <w:p w14:paraId="2A714C3B" w14:textId="77777777" w:rsidR="002F0D69" w:rsidRPr="005C5F20" w:rsidRDefault="002F0D69" w:rsidP="005C5F20">
      <w:pPr>
        <w:pStyle w:val="PargrafodaLista"/>
        <w:numPr>
          <w:ilvl w:val="0"/>
          <w:numId w:val="1"/>
        </w:numPr>
        <w:spacing w:after="120"/>
        <w:jc w:val="both"/>
        <w:rPr>
          <w:rFonts w:cstheme="minorHAnsi"/>
          <w:sz w:val="20"/>
          <w:szCs w:val="20"/>
          <w:lang w:val="en-US"/>
        </w:rPr>
      </w:pPr>
      <w:r w:rsidRPr="005C5F20">
        <w:rPr>
          <w:rFonts w:cstheme="minorHAnsi"/>
          <w:sz w:val="20"/>
          <w:szCs w:val="20"/>
          <w:lang w:val="en-US"/>
        </w:rPr>
        <w:t>Normas aplicáveis do Tribunal de Contas do Estado do Rio Grande do Norte (TCE/RN).</w:t>
      </w:r>
    </w:p>
    <w:p w14:paraId="57863272" w14:textId="77777777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</w:p>
    <w:p w14:paraId="524A3666" w14:textId="7696F437" w:rsidR="002F0D69" w:rsidRPr="00895775" w:rsidRDefault="002F0D69" w:rsidP="001C7F5F">
      <w:pPr>
        <w:spacing w:after="120"/>
        <w:jc w:val="center"/>
        <w:rPr>
          <w:rFonts w:cstheme="minorHAnsi"/>
          <w:b/>
          <w:sz w:val="24"/>
          <w:szCs w:val="24"/>
          <w:u w:val="single"/>
          <w:lang w:val="en-US"/>
        </w:rPr>
      </w:pPr>
      <w:r w:rsidRPr="002F0D69">
        <w:rPr>
          <w:rFonts w:cstheme="minorHAnsi"/>
          <w:b/>
          <w:sz w:val="24"/>
          <w:szCs w:val="24"/>
          <w:u w:val="single"/>
          <w:lang w:val="en-US"/>
        </w:rPr>
        <w:t>DECLARAÇÃO</w:t>
      </w:r>
    </w:p>
    <w:p w14:paraId="69CB6999" w14:textId="77777777" w:rsidR="001C7F5F" w:rsidRPr="002F0D69" w:rsidRDefault="001C7F5F" w:rsidP="001C7F5F">
      <w:pPr>
        <w:spacing w:after="120"/>
        <w:jc w:val="center"/>
        <w:rPr>
          <w:rFonts w:cstheme="minorHAnsi"/>
          <w:sz w:val="24"/>
          <w:szCs w:val="24"/>
          <w:lang w:val="en-US"/>
        </w:rPr>
      </w:pPr>
    </w:p>
    <w:p w14:paraId="0415D1FB" w14:textId="136AB318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 xml:space="preserve">Declara-se, para fins de transparência pública, atendimento às normas de responsabilidade fiscal, controle social e instrução de processos perante os órgãos de controle interno e externo, que a Câmara Municipal de Natal </w:t>
      </w:r>
      <w:r w:rsidR="00DE0DD5" w:rsidRPr="005C4162">
        <w:rPr>
          <w:rFonts w:cstheme="minorHAnsi"/>
          <w:b/>
          <w:bCs/>
          <w:sz w:val="24"/>
          <w:szCs w:val="24"/>
          <w:lang w:val="en-US"/>
        </w:rPr>
        <w:t>NÃO CELEBROU CONVÊNIOS, TERMOS DE COOPERAÇÃO TÉCNICA, ACORDOS DE PARCERIA, TERMOS DE FOMENTO, TERMOS DE COLABORAÇÃO</w:t>
      </w:r>
      <w:r w:rsidR="00DE0DD5" w:rsidRPr="005C4162">
        <w:rPr>
          <w:rFonts w:cstheme="minorHAnsi"/>
          <w:sz w:val="24"/>
          <w:szCs w:val="24"/>
          <w:lang w:val="en-US"/>
        </w:rPr>
        <w:t xml:space="preserve"> </w:t>
      </w:r>
      <w:r w:rsidRPr="002F0D69">
        <w:rPr>
          <w:rFonts w:cstheme="minorHAnsi"/>
          <w:sz w:val="24"/>
          <w:szCs w:val="24"/>
          <w:lang w:val="en-US"/>
        </w:rPr>
        <w:t>ou quaisquer instrumentos congêneres no período acima indicado.</w:t>
      </w:r>
    </w:p>
    <w:p w14:paraId="54254560" w14:textId="77777777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>Em razão da inexistência de celebração de instrumentos no período de referência, não há registros relativos a transferências voluntárias, repasses financeiros, obrigações assumidas, metas pactuadas ou prestações de contas correlatas.</w:t>
      </w:r>
    </w:p>
    <w:p w14:paraId="1203564F" w14:textId="77777777" w:rsidR="002F0D69" w:rsidRPr="002F0D69" w:rsidRDefault="002F0D69" w:rsidP="005C4162">
      <w:pPr>
        <w:spacing w:after="120"/>
        <w:ind w:firstLine="1134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t>A presente declaração é emitida pela Coordenadoria de Orçamento e Finanças para publicação no Portal da Transparência, registro institucional e eventual comprovação junto ao Tribunal de Contas do Estado do Rio Grande do Norte.</w:t>
      </w:r>
    </w:p>
    <w:p w14:paraId="2512BCCA" w14:textId="4A7AE4AC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br/>
        <w:t xml:space="preserve">Natal/RN, </w:t>
      </w:r>
      <w:r w:rsidR="00BF2745">
        <w:rPr>
          <w:rFonts w:cstheme="minorHAnsi"/>
          <w:sz w:val="24"/>
          <w:szCs w:val="24"/>
          <w:lang w:val="en-US"/>
        </w:rPr>
        <w:t>0</w:t>
      </w:r>
      <w:r w:rsidR="00983183">
        <w:rPr>
          <w:rFonts w:cstheme="minorHAnsi"/>
          <w:sz w:val="24"/>
          <w:szCs w:val="24"/>
          <w:lang w:val="en-US"/>
        </w:rPr>
        <w:t>1</w:t>
      </w:r>
      <w:r w:rsidRPr="002F0D69">
        <w:rPr>
          <w:rFonts w:cstheme="minorHAnsi"/>
          <w:sz w:val="24"/>
          <w:szCs w:val="24"/>
          <w:lang w:val="en-US"/>
        </w:rPr>
        <w:t xml:space="preserve"> de </w:t>
      </w:r>
      <w:r w:rsidR="00983183">
        <w:rPr>
          <w:rFonts w:cstheme="minorHAnsi"/>
          <w:sz w:val="24"/>
          <w:szCs w:val="24"/>
          <w:lang w:val="en-US"/>
        </w:rPr>
        <w:t>setembro</w:t>
      </w:r>
      <w:r w:rsidR="0021774B" w:rsidRPr="005C4162">
        <w:rPr>
          <w:rFonts w:cstheme="minorHAnsi"/>
          <w:sz w:val="24"/>
          <w:szCs w:val="24"/>
          <w:lang w:val="en-US"/>
        </w:rPr>
        <w:t xml:space="preserve"> </w:t>
      </w:r>
      <w:r w:rsidRPr="002F0D69">
        <w:rPr>
          <w:rFonts w:cstheme="minorHAnsi"/>
          <w:sz w:val="24"/>
          <w:szCs w:val="24"/>
          <w:lang w:val="en-US"/>
        </w:rPr>
        <w:t>de 20</w:t>
      </w:r>
      <w:r w:rsidR="0021774B" w:rsidRPr="005C4162">
        <w:rPr>
          <w:rFonts w:cstheme="minorHAnsi"/>
          <w:sz w:val="24"/>
          <w:szCs w:val="24"/>
          <w:lang w:val="en-US"/>
        </w:rPr>
        <w:t>26</w:t>
      </w:r>
      <w:r w:rsidRPr="002F0D69">
        <w:rPr>
          <w:rFonts w:cstheme="minorHAnsi"/>
          <w:sz w:val="24"/>
          <w:szCs w:val="24"/>
          <w:lang w:val="en-US"/>
        </w:rPr>
        <w:t>.</w:t>
      </w:r>
    </w:p>
    <w:p w14:paraId="5AE14BAD" w14:textId="667F685E" w:rsidR="002F0D69" w:rsidRPr="002F0D69" w:rsidRDefault="002F0D69" w:rsidP="005C4162">
      <w:pPr>
        <w:spacing w:after="120"/>
        <w:jc w:val="both"/>
        <w:rPr>
          <w:rFonts w:cstheme="minorHAnsi"/>
          <w:sz w:val="24"/>
          <w:szCs w:val="24"/>
          <w:lang w:val="en-US"/>
        </w:rPr>
      </w:pPr>
      <w:r w:rsidRPr="002F0D69">
        <w:rPr>
          <w:rFonts w:cstheme="minorHAnsi"/>
          <w:sz w:val="24"/>
          <w:szCs w:val="24"/>
          <w:lang w:val="en-US"/>
        </w:rPr>
        <w:br/>
      </w:r>
    </w:p>
    <w:p w14:paraId="5FB5ADA8" w14:textId="719B1B9E" w:rsidR="002F0D69" w:rsidRPr="002F0D69" w:rsidRDefault="002F0D69" w:rsidP="005C5F20">
      <w:pPr>
        <w:spacing w:after="120"/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2F0D69">
        <w:rPr>
          <w:rFonts w:cstheme="minorHAnsi"/>
          <w:b/>
          <w:bCs/>
          <w:sz w:val="24"/>
          <w:szCs w:val="24"/>
          <w:lang w:val="en-US"/>
        </w:rPr>
        <w:t>Coordenadoria de Orçamento e Finanças</w:t>
      </w:r>
    </w:p>
    <w:p w14:paraId="63161D40" w14:textId="77777777" w:rsidR="007C7F97" w:rsidRPr="005C4162" w:rsidRDefault="007C7F97" w:rsidP="005C4162">
      <w:pPr>
        <w:spacing w:after="120"/>
        <w:jc w:val="both"/>
        <w:rPr>
          <w:rFonts w:cstheme="minorHAnsi"/>
          <w:sz w:val="24"/>
          <w:szCs w:val="24"/>
        </w:rPr>
      </w:pPr>
    </w:p>
    <w:sectPr w:rsidR="007C7F97" w:rsidRPr="005C4162" w:rsidSect="007B4C3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6533" w14:textId="77777777" w:rsidR="00C27A44" w:rsidRDefault="00C27A44" w:rsidP="00964674">
      <w:pPr>
        <w:spacing w:after="0" w:line="240" w:lineRule="auto"/>
      </w:pPr>
      <w:r>
        <w:separator/>
      </w:r>
    </w:p>
  </w:endnote>
  <w:endnote w:type="continuationSeparator" w:id="0">
    <w:p w14:paraId="23F068B7" w14:textId="77777777" w:rsidR="00C27A44" w:rsidRDefault="00C27A44" w:rsidP="00964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89F2" w14:textId="77777777" w:rsidR="00983183" w:rsidRPr="00983183" w:rsidRDefault="00983183" w:rsidP="00983183">
    <w:pPr>
      <w:pStyle w:val="Rodap"/>
    </w:pPr>
    <w:r w:rsidRPr="00983183">
      <w:t>Documento destinado à publicação no Portal da Transparência e instrução de remessas eletrônicas ao TCE/RN.</w:t>
    </w:r>
  </w:p>
  <w:p w14:paraId="5A044DB1" w14:textId="77777777" w:rsidR="00983183" w:rsidRDefault="009831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2B17" w14:textId="77777777" w:rsidR="00C27A44" w:rsidRDefault="00C27A44" w:rsidP="00964674">
      <w:pPr>
        <w:spacing w:after="0" w:line="240" w:lineRule="auto"/>
      </w:pPr>
      <w:r>
        <w:separator/>
      </w:r>
    </w:p>
  </w:footnote>
  <w:footnote w:type="continuationSeparator" w:id="0">
    <w:p w14:paraId="004EADCE" w14:textId="77777777" w:rsidR="00C27A44" w:rsidRDefault="00C27A44" w:rsidP="00964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8FDD" w14:textId="77777777" w:rsidR="00D977A3" w:rsidRDefault="00D977A3" w:rsidP="005E50C7">
    <w:pPr>
      <w:pStyle w:val="Cabealho"/>
      <w:jc w:val="center"/>
      <w:rPr>
        <w:b/>
        <w:i/>
      </w:rPr>
    </w:pPr>
    <w:r>
      <w:rPr>
        <w:lang w:eastAsia="pt-BR"/>
      </w:rPr>
      <w:drawing>
        <wp:anchor distT="0" distB="0" distL="114300" distR="114300" simplePos="0" relativeHeight="251658240" behindDoc="1" locked="0" layoutInCell="1" allowOverlap="1" wp14:anchorId="09CA9608" wp14:editId="3BEA6EDF">
          <wp:simplePos x="0" y="0"/>
          <wp:positionH relativeFrom="column">
            <wp:posOffset>2414270</wp:posOffset>
          </wp:positionH>
          <wp:positionV relativeFrom="paragraph">
            <wp:posOffset>-136335</wp:posOffset>
          </wp:positionV>
          <wp:extent cx="523875" cy="895477"/>
          <wp:effectExtent l="0" t="0" r="0" b="0"/>
          <wp:wrapNone/>
          <wp:docPr id="1" name="Imagem 1" descr="Descrição: D:\Users\administrativo\Downloads\LOGO CÂ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:\Users\administrativo\Downloads\LOGO CÂ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67" t="10896" r="37070" b="37654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954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7CF6F7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021B27F1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66D80398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080EBD29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</w:p>
  <w:p w14:paraId="387B7755" w14:textId="77777777" w:rsidR="00D977A3" w:rsidRDefault="00D977A3" w:rsidP="005E50C7">
    <w:pPr>
      <w:pStyle w:val="Cabealho"/>
      <w:tabs>
        <w:tab w:val="center" w:pos="4535"/>
        <w:tab w:val="left" w:pos="7422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ESTADO DO RIO GRANDE DO NORTE</w:t>
    </w:r>
  </w:p>
  <w:p w14:paraId="739DBC83" w14:textId="77777777" w:rsidR="00D977A3" w:rsidRDefault="00D977A3" w:rsidP="005E50C7">
    <w:pPr>
      <w:pStyle w:val="Cabealho"/>
      <w:jc w:val="center"/>
      <w:rPr>
        <w:rFonts w:ascii="Arial" w:hAnsi="Arial" w:cs="Arial"/>
        <w:b/>
        <w:sz w:val="26"/>
        <w:szCs w:val="28"/>
      </w:rPr>
    </w:pPr>
    <w:r>
      <w:rPr>
        <w:rFonts w:ascii="Arial" w:hAnsi="Arial" w:cs="Arial"/>
        <w:b/>
        <w:sz w:val="26"/>
        <w:szCs w:val="28"/>
      </w:rPr>
      <w:t>CÂMARA MUNICIPAL DO NATAL</w:t>
    </w:r>
  </w:p>
  <w:p w14:paraId="0555D61E" w14:textId="77777777" w:rsidR="00D977A3" w:rsidRDefault="00D977A3" w:rsidP="005E50C7">
    <w:pPr>
      <w:pStyle w:val="Cabealho"/>
      <w:jc w:val="center"/>
      <w:rPr>
        <w:rFonts w:ascii="Arial" w:hAnsi="Arial" w:cs="Arial"/>
        <w:b/>
        <w:sz w:val="20"/>
        <w:szCs w:val="24"/>
      </w:rPr>
    </w:pPr>
    <w:r>
      <w:rPr>
        <w:rFonts w:ascii="Arial" w:hAnsi="Arial" w:cs="Arial"/>
        <w:b/>
        <w:sz w:val="20"/>
      </w:rPr>
      <w:t>Palácio Frei Miguelinho</w:t>
    </w:r>
  </w:p>
  <w:p w14:paraId="4903FF5C" w14:textId="77777777" w:rsidR="00D977A3" w:rsidRPr="005E50C7" w:rsidRDefault="00D977A3" w:rsidP="005E50C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635E"/>
    <w:multiLevelType w:val="hybridMultilevel"/>
    <w:tmpl w:val="C9F8B9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42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74"/>
    <w:rsid w:val="0000366D"/>
    <w:rsid w:val="00015456"/>
    <w:rsid w:val="00017CE9"/>
    <w:rsid w:val="0003388F"/>
    <w:rsid w:val="00042ECF"/>
    <w:rsid w:val="0008747B"/>
    <w:rsid w:val="000B1137"/>
    <w:rsid w:val="000B69CE"/>
    <w:rsid w:val="000C46FD"/>
    <w:rsid w:val="000E02BB"/>
    <w:rsid w:val="00103CBE"/>
    <w:rsid w:val="001667FA"/>
    <w:rsid w:val="00174099"/>
    <w:rsid w:val="001910EC"/>
    <w:rsid w:val="0019778B"/>
    <w:rsid w:val="001A2D28"/>
    <w:rsid w:val="001B494B"/>
    <w:rsid w:val="001C7476"/>
    <w:rsid w:val="001C7F5F"/>
    <w:rsid w:val="001E4EC4"/>
    <w:rsid w:val="002041FA"/>
    <w:rsid w:val="00213CDD"/>
    <w:rsid w:val="0021774B"/>
    <w:rsid w:val="0024766A"/>
    <w:rsid w:val="0025558F"/>
    <w:rsid w:val="00256ED8"/>
    <w:rsid w:val="00260E1D"/>
    <w:rsid w:val="00267059"/>
    <w:rsid w:val="002A1204"/>
    <w:rsid w:val="002A2D7B"/>
    <w:rsid w:val="002D38DB"/>
    <w:rsid w:val="002D7D19"/>
    <w:rsid w:val="002F0D69"/>
    <w:rsid w:val="00311800"/>
    <w:rsid w:val="00314187"/>
    <w:rsid w:val="003339CD"/>
    <w:rsid w:val="003C70AB"/>
    <w:rsid w:val="003D503A"/>
    <w:rsid w:val="003E0B35"/>
    <w:rsid w:val="00410CB5"/>
    <w:rsid w:val="00445BA9"/>
    <w:rsid w:val="00452001"/>
    <w:rsid w:val="004645F1"/>
    <w:rsid w:val="00496999"/>
    <w:rsid w:val="004C3BEF"/>
    <w:rsid w:val="004C737E"/>
    <w:rsid w:val="004D1F0F"/>
    <w:rsid w:val="004F78EE"/>
    <w:rsid w:val="005062AB"/>
    <w:rsid w:val="00512CEB"/>
    <w:rsid w:val="00520235"/>
    <w:rsid w:val="00537316"/>
    <w:rsid w:val="00543C61"/>
    <w:rsid w:val="00547080"/>
    <w:rsid w:val="0056682B"/>
    <w:rsid w:val="00582049"/>
    <w:rsid w:val="005A71F5"/>
    <w:rsid w:val="005B1DD6"/>
    <w:rsid w:val="005C4162"/>
    <w:rsid w:val="005C5F20"/>
    <w:rsid w:val="005E0F81"/>
    <w:rsid w:val="005E50C7"/>
    <w:rsid w:val="005F70D9"/>
    <w:rsid w:val="005F7DBB"/>
    <w:rsid w:val="006017D7"/>
    <w:rsid w:val="0063381A"/>
    <w:rsid w:val="006356EF"/>
    <w:rsid w:val="00635E99"/>
    <w:rsid w:val="006700F1"/>
    <w:rsid w:val="006919CF"/>
    <w:rsid w:val="006920C8"/>
    <w:rsid w:val="006D5FD9"/>
    <w:rsid w:val="006F247E"/>
    <w:rsid w:val="007055BB"/>
    <w:rsid w:val="00717B31"/>
    <w:rsid w:val="00730918"/>
    <w:rsid w:val="00747446"/>
    <w:rsid w:val="00747F94"/>
    <w:rsid w:val="0076464F"/>
    <w:rsid w:val="007671BE"/>
    <w:rsid w:val="0077710C"/>
    <w:rsid w:val="007B4C3F"/>
    <w:rsid w:val="007B738A"/>
    <w:rsid w:val="007C7F97"/>
    <w:rsid w:val="007F3813"/>
    <w:rsid w:val="007F5639"/>
    <w:rsid w:val="008213EC"/>
    <w:rsid w:val="00857ED4"/>
    <w:rsid w:val="008926D6"/>
    <w:rsid w:val="00895775"/>
    <w:rsid w:val="008B18AE"/>
    <w:rsid w:val="008D6C65"/>
    <w:rsid w:val="008D7EC6"/>
    <w:rsid w:val="008F7CA2"/>
    <w:rsid w:val="00912A93"/>
    <w:rsid w:val="009304C3"/>
    <w:rsid w:val="00945DBC"/>
    <w:rsid w:val="00964674"/>
    <w:rsid w:val="009675FA"/>
    <w:rsid w:val="009708FF"/>
    <w:rsid w:val="00983183"/>
    <w:rsid w:val="009875A0"/>
    <w:rsid w:val="00996525"/>
    <w:rsid w:val="009A6DDB"/>
    <w:rsid w:val="009D318E"/>
    <w:rsid w:val="00A15EF7"/>
    <w:rsid w:val="00A245B7"/>
    <w:rsid w:val="00A72C8C"/>
    <w:rsid w:val="00A932FB"/>
    <w:rsid w:val="00AB1960"/>
    <w:rsid w:val="00AC30B1"/>
    <w:rsid w:val="00AF3589"/>
    <w:rsid w:val="00AF447D"/>
    <w:rsid w:val="00B03490"/>
    <w:rsid w:val="00B1190E"/>
    <w:rsid w:val="00B25520"/>
    <w:rsid w:val="00B31DFD"/>
    <w:rsid w:val="00B82D5C"/>
    <w:rsid w:val="00B929F5"/>
    <w:rsid w:val="00BC3F10"/>
    <w:rsid w:val="00BC6B4B"/>
    <w:rsid w:val="00BD484A"/>
    <w:rsid w:val="00BF2745"/>
    <w:rsid w:val="00BF37AA"/>
    <w:rsid w:val="00C0648A"/>
    <w:rsid w:val="00C25F06"/>
    <w:rsid w:val="00C27A44"/>
    <w:rsid w:val="00C30877"/>
    <w:rsid w:val="00C43203"/>
    <w:rsid w:val="00C47DD8"/>
    <w:rsid w:val="00C72F10"/>
    <w:rsid w:val="00C80A8D"/>
    <w:rsid w:val="00C84FF8"/>
    <w:rsid w:val="00C9669D"/>
    <w:rsid w:val="00CA3713"/>
    <w:rsid w:val="00CB69AB"/>
    <w:rsid w:val="00CC495E"/>
    <w:rsid w:val="00CE1554"/>
    <w:rsid w:val="00CF33D4"/>
    <w:rsid w:val="00D16647"/>
    <w:rsid w:val="00D335CF"/>
    <w:rsid w:val="00D414B1"/>
    <w:rsid w:val="00D53E3A"/>
    <w:rsid w:val="00D62EC8"/>
    <w:rsid w:val="00D74A38"/>
    <w:rsid w:val="00D977A3"/>
    <w:rsid w:val="00DB041F"/>
    <w:rsid w:val="00DB08C0"/>
    <w:rsid w:val="00DC6342"/>
    <w:rsid w:val="00DD3956"/>
    <w:rsid w:val="00DE0DD5"/>
    <w:rsid w:val="00DE182D"/>
    <w:rsid w:val="00DE4D8F"/>
    <w:rsid w:val="00DE5D3F"/>
    <w:rsid w:val="00E1599F"/>
    <w:rsid w:val="00E45D61"/>
    <w:rsid w:val="00E560B0"/>
    <w:rsid w:val="00E65036"/>
    <w:rsid w:val="00E657B4"/>
    <w:rsid w:val="00E708F9"/>
    <w:rsid w:val="00E81977"/>
    <w:rsid w:val="00EA0E92"/>
    <w:rsid w:val="00ED2E15"/>
    <w:rsid w:val="00ED5482"/>
    <w:rsid w:val="00EF42D8"/>
    <w:rsid w:val="00F7316C"/>
    <w:rsid w:val="00F95D62"/>
    <w:rsid w:val="00F97444"/>
    <w:rsid w:val="00FA3BF0"/>
    <w:rsid w:val="00FC1543"/>
    <w:rsid w:val="00FF3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9A084"/>
  <w15:docId w15:val="{7135392B-3602-4A2F-9C18-34A7288A8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8C"/>
    <w:rPr>
      <w:noProof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 Char,Char"/>
    <w:basedOn w:val="Normal"/>
    <w:link w:val="CabealhoChar"/>
    <w:uiPriority w:val="99"/>
    <w:unhideWhenUsed/>
    <w:rsid w:val="00964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 Char Char,Char Char"/>
    <w:basedOn w:val="Fontepargpadro"/>
    <w:link w:val="Cabealho"/>
    <w:uiPriority w:val="99"/>
    <w:rsid w:val="00964674"/>
  </w:style>
  <w:style w:type="paragraph" w:styleId="Rodap">
    <w:name w:val="footer"/>
    <w:basedOn w:val="Normal"/>
    <w:link w:val="RodapChar"/>
    <w:uiPriority w:val="99"/>
    <w:unhideWhenUsed/>
    <w:rsid w:val="009646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674"/>
  </w:style>
  <w:style w:type="paragraph" w:styleId="Textodebalo">
    <w:name w:val="Balloon Text"/>
    <w:basedOn w:val="Normal"/>
    <w:link w:val="TextodebaloChar"/>
    <w:uiPriority w:val="99"/>
    <w:semiHidden/>
    <w:unhideWhenUsed/>
    <w:rsid w:val="0096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467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B4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5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04FCE-C15C-4521-B65E-A3ECB1D0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administrativo</dc:creator>
  <cp:lastModifiedBy>GIOVANI ARAÚJO DE CARVALHO</cp:lastModifiedBy>
  <cp:revision>2</cp:revision>
  <cp:lastPrinted>2025-04-11T13:08:00Z</cp:lastPrinted>
  <dcterms:created xsi:type="dcterms:W3CDTF">2026-08-29T15:14:00Z</dcterms:created>
  <dcterms:modified xsi:type="dcterms:W3CDTF">2026-08-29T15:14:00Z</dcterms:modified>
</cp:coreProperties>
</file>