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F680" w14:textId="305C4700" w:rsidR="00E00BF5" w:rsidRPr="005A7345" w:rsidRDefault="00000000" w:rsidP="00AF6A9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b/>
        </w:rPr>
        <w:br/>
      </w:r>
      <w:r w:rsidRPr="005A7345">
        <w:rPr>
          <w:rFonts w:asciiTheme="majorHAnsi" w:hAnsiTheme="majorHAnsi" w:cstheme="majorHAnsi"/>
          <w:b/>
          <w:sz w:val="24"/>
          <w:szCs w:val="24"/>
        </w:rPr>
        <w:t xml:space="preserve">DECLARAÇÃO Nº </w:t>
      </w:r>
      <w:r w:rsidR="007F1EA4">
        <w:rPr>
          <w:rFonts w:asciiTheme="majorHAnsi" w:hAnsiTheme="majorHAnsi" w:cstheme="majorHAnsi"/>
          <w:b/>
          <w:sz w:val="24"/>
          <w:szCs w:val="24"/>
        </w:rPr>
        <w:t>008</w:t>
      </w:r>
      <w:r w:rsidRPr="005A7345">
        <w:rPr>
          <w:rFonts w:asciiTheme="majorHAnsi" w:hAnsiTheme="majorHAnsi" w:cstheme="majorHAnsi"/>
          <w:b/>
          <w:sz w:val="24"/>
          <w:szCs w:val="24"/>
        </w:rPr>
        <w:t>/20</w:t>
      </w:r>
      <w:r w:rsidR="007F1EA4">
        <w:rPr>
          <w:rFonts w:asciiTheme="majorHAnsi" w:hAnsiTheme="majorHAnsi" w:cstheme="majorHAnsi"/>
          <w:b/>
          <w:sz w:val="24"/>
          <w:szCs w:val="24"/>
        </w:rPr>
        <w:t>26</w:t>
      </w:r>
    </w:p>
    <w:p w14:paraId="5110EEA8" w14:textId="4C1F3338" w:rsidR="00E00BF5" w:rsidRPr="00AF6A9E" w:rsidRDefault="00AF6A9E" w:rsidP="00AF6A9E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F6A9E">
        <w:rPr>
          <w:rFonts w:asciiTheme="majorHAnsi" w:hAnsiTheme="majorHAnsi" w:cstheme="majorHAnsi"/>
          <w:b/>
          <w:bCs/>
          <w:sz w:val="24"/>
          <w:szCs w:val="24"/>
        </w:rPr>
        <w:t>ASSUNTO: INEXISTÊNCIA DE APLICAÇÃO DE SANÇÕES ADMINISTRATIVAS A LICITANTES E/OU CONTRATADOS</w:t>
      </w:r>
    </w:p>
    <w:p w14:paraId="11A0814B" w14:textId="61F0ACFE" w:rsidR="00E00BF5" w:rsidRPr="00AF6A9E" w:rsidRDefault="00AF6A9E" w:rsidP="00AF6A9E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F6A9E">
        <w:rPr>
          <w:rFonts w:asciiTheme="majorHAnsi" w:hAnsiTheme="majorHAnsi" w:cstheme="majorHAnsi"/>
          <w:b/>
          <w:bCs/>
          <w:sz w:val="24"/>
          <w:szCs w:val="24"/>
        </w:rPr>
        <w:t xml:space="preserve">PERÍODO DE REFERÊNCIA: </w:t>
      </w:r>
      <w:r>
        <w:rPr>
          <w:rFonts w:asciiTheme="majorHAnsi" w:hAnsiTheme="majorHAnsi" w:cstheme="majorHAnsi"/>
          <w:b/>
          <w:bCs/>
          <w:sz w:val="24"/>
          <w:szCs w:val="24"/>
        </w:rPr>
        <w:t>FEVEREIRO 2026</w:t>
      </w:r>
    </w:p>
    <w:p w14:paraId="18A2A284" w14:textId="77777777" w:rsidR="00E00BF5" w:rsidRPr="005A7345" w:rsidRDefault="00000000" w:rsidP="00AF6A9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32415FEC" w14:textId="77777777" w:rsidR="00E00BF5" w:rsidRPr="00D86037" w:rsidRDefault="00000000" w:rsidP="00AF6A9E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86037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11099C88" w14:textId="77777777" w:rsidR="00E00BF5" w:rsidRPr="00D86037" w:rsidRDefault="00000000" w:rsidP="00AF6A9E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86037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38C6BEEF" w14:textId="77777777" w:rsidR="00E00BF5" w:rsidRPr="00D86037" w:rsidRDefault="00000000" w:rsidP="00AF6A9E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86037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3B97B323" w14:textId="77777777" w:rsidR="00E00BF5" w:rsidRPr="00D86037" w:rsidRDefault="00000000" w:rsidP="00AF6A9E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86037">
        <w:rPr>
          <w:rFonts w:asciiTheme="majorHAnsi" w:hAnsiTheme="majorHAnsi" w:cstheme="majorHAnsi"/>
          <w:sz w:val="20"/>
          <w:szCs w:val="20"/>
        </w:rPr>
        <w:t>Lei nº 14.133/2021 (Lei de Licitações e Contratos Administrativos), especialmente dispositivos relativos a infrações e sanções administrativas;</w:t>
      </w:r>
    </w:p>
    <w:p w14:paraId="45C01729" w14:textId="77777777" w:rsidR="00E00BF5" w:rsidRPr="00D86037" w:rsidRDefault="00000000" w:rsidP="00AF6A9E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86037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75456ABD" w14:textId="77777777" w:rsidR="00E00BF5" w:rsidRPr="005A7345" w:rsidRDefault="00E00BF5" w:rsidP="00AF6A9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031CD59E" w14:textId="7D4AA905" w:rsidR="00E00BF5" w:rsidRDefault="00000000" w:rsidP="00D8603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86037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1020B4DC" w14:textId="77777777" w:rsidR="00D86037" w:rsidRPr="00D86037" w:rsidRDefault="00D86037" w:rsidP="00D86037">
      <w:pPr>
        <w:spacing w:after="120"/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43BB2BE" w14:textId="4BF55B07" w:rsidR="00E00BF5" w:rsidRPr="005A7345" w:rsidRDefault="00000000" w:rsidP="00D86037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044501" w:rsidRPr="00044501">
        <w:rPr>
          <w:rFonts w:asciiTheme="majorHAnsi" w:hAnsiTheme="majorHAnsi" w:cstheme="majorHAnsi"/>
          <w:b/>
          <w:bCs/>
          <w:sz w:val="24"/>
          <w:szCs w:val="24"/>
        </w:rPr>
        <w:t>NÃO APLICOU SANÇÕES ADMINISTRATIVAS A LICITANTES E/OU CONTRATADOS</w:t>
      </w:r>
      <w:r w:rsidRPr="005A7345">
        <w:rPr>
          <w:rFonts w:asciiTheme="majorHAnsi" w:hAnsiTheme="majorHAnsi" w:cstheme="majorHAnsi"/>
          <w:sz w:val="24"/>
          <w:szCs w:val="24"/>
        </w:rPr>
        <w:t xml:space="preserve"> no período acima indicado.</w:t>
      </w:r>
    </w:p>
    <w:p w14:paraId="0144DA2D" w14:textId="77777777" w:rsidR="00E00BF5" w:rsidRPr="005A7345" w:rsidRDefault="00000000" w:rsidP="00D86037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sz w:val="24"/>
          <w:szCs w:val="24"/>
        </w:rPr>
        <w:t>Registra-se que, inexistindo aplicação de penalidades no período de referência, não há atos de advertência, multa, impedimento de licitar e contratar, declaração de inidoneidade ou quaisquer outras sanções administrativas a serem informadas.</w:t>
      </w:r>
    </w:p>
    <w:p w14:paraId="4FA9D854" w14:textId="77777777" w:rsidR="00E00BF5" w:rsidRPr="005A7345" w:rsidRDefault="00000000" w:rsidP="00D86037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41DD00B5" w14:textId="5C9E49A1" w:rsidR="00E00BF5" w:rsidRPr="005A7345" w:rsidRDefault="00000000" w:rsidP="00AF6A9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sz w:val="24"/>
          <w:szCs w:val="24"/>
        </w:rPr>
        <w:br/>
        <w:t>Natal/RN,</w:t>
      </w:r>
      <w:r w:rsidR="002E0AE4">
        <w:rPr>
          <w:rFonts w:asciiTheme="majorHAnsi" w:hAnsiTheme="majorHAnsi" w:cstheme="majorHAnsi"/>
          <w:sz w:val="24"/>
          <w:szCs w:val="24"/>
        </w:rPr>
        <w:t xml:space="preserve"> 02</w:t>
      </w:r>
      <w:r w:rsidRPr="005A7345">
        <w:rPr>
          <w:rFonts w:asciiTheme="majorHAnsi" w:hAnsiTheme="majorHAnsi" w:cstheme="majorHAnsi"/>
          <w:sz w:val="24"/>
          <w:szCs w:val="24"/>
        </w:rPr>
        <w:t xml:space="preserve"> de </w:t>
      </w:r>
      <w:r w:rsidR="002E0AE4">
        <w:rPr>
          <w:rFonts w:asciiTheme="majorHAnsi" w:hAnsiTheme="majorHAnsi" w:cstheme="majorHAnsi"/>
          <w:sz w:val="24"/>
          <w:szCs w:val="24"/>
        </w:rPr>
        <w:t>março</w:t>
      </w:r>
      <w:r w:rsidRPr="005A7345">
        <w:rPr>
          <w:rFonts w:asciiTheme="majorHAnsi" w:hAnsiTheme="majorHAnsi" w:cstheme="majorHAnsi"/>
          <w:sz w:val="24"/>
          <w:szCs w:val="24"/>
        </w:rPr>
        <w:t xml:space="preserve"> de 20</w:t>
      </w:r>
      <w:r w:rsidR="002E0AE4">
        <w:rPr>
          <w:rFonts w:asciiTheme="majorHAnsi" w:hAnsiTheme="majorHAnsi" w:cstheme="majorHAnsi"/>
          <w:sz w:val="24"/>
          <w:szCs w:val="24"/>
        </w:rPr>
        <w:t>26</w:t>
      </w:r>
      <w:r w:rsidRPr="005A7345">
        <w:rPr>
          <w:rFonts w:asciiTheme="majorHAnsi" w:hAnsiTheme="majorHAnsi" w:cstheme="majorHAnsi"/>
          <w:sz w:val="24"/>
          <w:szCs w:val="24"/>
        </w:rPr>
        <w:t>.</w:t>
      </w:r>
    </w:p>
    <w:p w14:paraId="5670F2B3" w14:textId="095B58EC" w:rsidR="00E00BF5" w:rsidRPr="005A7345" w:rsidRDefault="00000000" w:rsidP="00AF6A9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5A7345">
        <w:rPr>
          <w:rFonts w:asciiTheme="majorHAnsi" w:hAnsiTheme="majorHAnsi" w:cstheme="majorHAnsi"/>
          <w:sz w:val="24"/>
          <w:szCs w:val="24"/>
        </w:rPr>
        <w:br/>
      </w:r>
    </w:p>
    <w:p w14:paraId="461B99CA" w14:textId="02D2E888" w:rsidR="00E00BF5" w:rsidRPr="002E0AE4" w:rsidRDefault="002E0AE4" w:rsidP="002E0AE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E0AE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E00BF5" w:rsidRPr="002E0AE4" w:rsidSect="007177C1">
      <w:headerReference w:type="default" r:id="rId8"/>
      <w:pgSz w:w="12240" w:h="15840"/>
      <w:pgMar w:top="1440" w:right="1325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B0E7" w14:textId="77777777" w:rsidR="008A77BC" w:rsidRDefault="008A77BC">
      <w:pPr>
        <w:spacing w:after="0" w:line="240" w:lineRule="auto"/>
      </w:pPr>
      <w:r>
        <w:separator/>
      </w:r>
    </w:p>
  </w:endnote>
  <w:endnote w:type="continuationSeparator" w:id="0">
    <w:p w14:paraId="75582BF8" w14:textId="77777777" w:rsidR="008A77BC" w:rsidRDefault="008A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B5EC" w14:textId="77777777" w:rsidR="008A77BC" w:rsidRDefault="008A77BC">
      <w:pPr>
        <w:spacing w:after="0" w:line="240" w:lineRule="auto"/>
      </w:pPr>
      <w:r>
        <w:separator/>
      </w:r>
    </w:p>
  </w:footnote>
  <w:footnote w:type="continuationSeparator" w:id="0">
    <w:p w14:paraId="42346F86" w14:textId="77777777" w:rsidR="008A77BC" w:rsidRDefault="008A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2E00" w14:textId="75E69A35" w:rsidR="006E650E" w:rsidRDefault="00A06E66" w:rsidP="006E650E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 w:rsidRPr="00C3182C">
      <w:rPr>
        <w:noProof/>
      </w:rPr>
      <w:drawing>
        <wp:anchor distT="0" distB="0" distL="114300" distR="114300" simplePos="0" relativeHeight="251659264" behindDoc="1" locked="0" layoutInCell="1" allowOverlap="1" wp14:anchorId="46CC8184" wp14:editId="3F39DA70">
          <wp:simplePos x="0" y="0"/>
          <wp:positionH relativeFrom="column">
            <wp:posOffset>2600325</wp:posOffset>
          </wp:positionH>
          <wp:positionV relativeFrom="paragraph">
            <wp:posOffset>-346710</wp:posOffset>
          </wp:positionV>
          <wp:extent cx="523875" cy="895350"/>
          <wp:effectExtent l="0" t="0" r="9525" b="0"/>
          <wp:wrapNone/>
          <wp:docPr id="2011091204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AB6E0" w14:textId="1A199888" w:rsidR="006E650E" w:rsidRDefault="006E650E" w:rsidP="006E650E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1069966" w14:textId="417D1049" w:rsidR="006E650E" w:rsidRDefault="006E650E" w:rsidP="006E650E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537B8B7" w14:textId="77777777" w:rsidR="006E650E" w:rsidRDefault="006E650E" w:rsidP="006E650E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25B63C71" w14:textId="77777777" w:rsidR="006E650E" w:rsidRDefault="006E650E" w:rsidP="006E650E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5B398D78" w14:textId="77777777" w:rsidR="006E650E" w:rsidRDefault="006E650E" w:rsidP="006E650E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49F52D4E" w14:textId="77777777" w:rsidR="006E650E" w:rsidRDefault="006E650E" w:rsidP="006E650E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218CDF51" w14:textId="30C7DC5A" w:rsidR="00E00BF5" w:rsidRPr="006E650E" w:rsidRDefault="00E00BF5" w:rsidP="006E65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352972">
    <w:abstractNumId w:val="8"/>
  </w:num>
  <w:num w:numId="2" w16cid:durableId="1724253855">
    <w:abstractNumId w:val="6"/>
  </w:num>
  <w:num w:numId="3" w16cid:durableId="1652715068">
    <w:abstractNumId w:val="5"/>
  </w:num>
  <w:num w:numId="4" w16cid:durableId="1765881001">
    <w:abstractNumId w:val="4"/>
  </w:num>
  <w:num w:numId="5" w16cid:durableId="1246692649">
    <w:abstractNumId w:val="7"/>
  </w:num>
  <w:num w:numId="6" w16cid:durableId="508570844">
    <w:abstractNumId w:val="3"/>
  </w:num>
  <w:num w:numId="7" w16cid:durableId="1838766396">
    <w:abstractNumId w:val="2"/>
  </w:num>
  <w:num w:numId="8" w16cid:durableId="1235314573">
    <w:abstractNumId w:val="1"/>
  </w:num>
  <w:num w:numId="9" w16cid:durableId="4855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501"/>
    <w:rsid w:val="0006063C"/>
    <w:rsid w:val="0015074B"/>
    <w:rsid w:val="0029639D"/>
    <w:rsid w:val="002E0AE4"/>
    <w:rsid w:val="00326F90"/>
    <w:rsid w:val="00537316"/>
    <w:rsid w:val="005A7345"/>
    <w:rsid w:val="005B73E8"/>
    <w:rsid w:val="006E650E"/>
    <w:rsid w:val="007177C1"/>
    <w:rsid w:val="007F1EA4"/>
    <w:rsid w:val="00875297"/>
    <w:rsid w:val="008A77BC"/>
    <w:rsid w:val="00A06E66"/>
    <w:rsid w:val="00AA1D8D"/>
    <w:rsid w:val="00AF6A9E"/>
    <w:rsid w:val="00B47730"/>
    <w:rsid w:val="00CB0664"/>
    <w:rsid w:val="00D86037"/>
    <w:rsid w:val="00E00B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8D5350F-EE39-425F-BDBF-783557E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7</cp:revision>
  <dcterms:created xsi:type="dcterms:W3CDTF">2026-03-02T13:34:00Z</dcterms:created>
  <dcterms:modified xsi:type="dcterms:W3CDTF">2026-03-02T13:39:00Z</dcterms:modified>
  <cp:category/>
</cp:coreProperties>
</file>